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2F5282" w:rsidRPr="00B53327" w:rsidRDefault="001B1B3E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Stavební úřad Miletín</w:t>
      </w:r>
    </w:p>
    <w:p w:rsidR="002F5282" w:rsidRPr="00B53327" w:rsidRDefault="001B1B3E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náměstí K. J Erbena 99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PSČ, </w:t>
      </w:r>
      <w:r w:rsidR="001B1B3E">
        <w:rPr>
          <w:rFonts w:ascii="Times New Roman" w:eastAsia="Times New Roman" w:hAnsi="Times New Roman"/>
          <w:color w:val="000000" w:themeColor="text1"/>
          <w:sz w:val="24"/>
          <w:szCs w:val="24"/>
        </w:rPr>
        <w:t>obec:</w:t>
      </w:r>
      <w:r w:rsidR="001B1B3E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507 71 Miletín</w:t>
      </w:r>
      <w:bookmarkStart w:id="0" w:name="_GoBack"/>
      <w:bookmarkEnd w:id="0"/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spacing w:before="240" w:after="60" w:line="240" w:lineRule="auto"/>
        <w:ind w:left="705" w:hanging="705"/>
        <w:jc w:val="both"/>
        <w:outlineLvl w:val="1"/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ŽÁDOST O VYDÁNÍ ROZHODNUTÍ O ZMĚNĚ vlivu užívání stavby na ÚZEMÍ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A611A2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A611A2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A611A2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A611A2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zjednodušeném územním řízení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A611A2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A611A2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86 ve spojení s § 81, 85 a 94a zákona č. 183/2006 Sb., o územním plánování a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stavebním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řádu (stavební zákon)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§ 5 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13b vyhlášky č. 503/2006 Sb., o podrobnější úpravě územního rozhodování, územního opatření a stavebního řádu.</w:t>
      </w:r>
    </w:p>
    <w:p w:rsidR="002F5282" w:rsidRPr="00B53327" w:rsidRDefault="002F5282" w:rsidP="002F5282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I. Identifikační údaje stavby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 stavby, druh a účel stavby, v případě souboru staveb označení jednotlivých staveb souboru, místo stavby – obec, ulice, číslo popisné / evidenční, parcelní číslo, katastrální území)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II. Základní údaje o požadované změně užívání stavby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III. Identifikační údaje žadatele</w:t>
      </w:r>
    </w:p>
    <w:p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lastRenderedPageBreak/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lefon: 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611A2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611A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611A2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611A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IV. Žadatel jedná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611A2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611A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611A2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611A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……………………………………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: …………………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</w:t>
      </w: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V.  Posouzení</w:t>
      </w:r>
      <w:proofErr w:type="gramEnd"/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vlivu změny užívání stavby na životní prostředí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611A2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611A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vlivu užívání stavby </w:t>
      </w:r>
      <w:r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 </w:t>
      </w:r>
    </w:p>
    <w:p w:rsidR="002F5282" w:rsidRPr="00B53327" w:rsidRDefault="002F5282" w:rsidP="002F5282">
      <w:pPr>
        <w:tabs>
          <w:tab w:val="left" w:pos="426"/>
          <w:tab w:val="left" w:pos="709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611A2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611A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na změnu vlivu užívání stavby se nevztahuje zákon č. 100/2001 Sb. ani § 45h a 45i zák. č. 114/1992 Sb.</w:t>
      </w:r>
    </w:p>
    <w:p w:rsidR="002F5282" w:rsidRPr="00621098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611A2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611A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>vliv na předmět ochrany nebo celistvost evropsky významné lokality nebo ptačí oblasti,</w:t>
      </w:r>
      <w:r w:rsidRPr="00621098">
        <w:t xml:space="preserve">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>pokud je vyžadováno podle zákona č. 114/1992 Sb.</w:t>
      </w:r>
    </w:p>
    <w:p w:rsidR="002F5282" w:rsidRPr="00621098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611A2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611A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>sdělení příslušného úřadu, že změna využití území, která je podlimitním záměrem, nepodléhá zjišťovacímu řízení, je-li podle zákona č. 100/2001 Sb. vyžadováno</w:t>
      </w:r>
    </w:p>
    <w:p w:rsidR="002F5282" w:rsidRPr="00621098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611A2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611A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závěr zjišťovacího řízení, kterým se stanoví, že změna využití území nemůže mít významný vliv na životní prostředí, pokud je vyžadován podle zákona č. 100/2001 Sb.</w:t>
      </w:r>
    </w:p>
    <w:p w:rsidR="002F5282" w:rsidRPr="00621098" w:rsidRDefault="002F5282" w:rsidP="002F5282">
      <w:pPr>
        <w:tabs>
          <w:tab w:val="left" w:pos="426"/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611A2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611A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využití území </w:t>
      </w:r>
      <w:r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 </w:t>
      </w:r>
    </w:p>
    <w:p w:rsidR="002F5282" w:rsidRPr="00621098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611A2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611A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změna využití území byla posouzena před podáním žádosti o vydání rozhodnutí – žadatel doloží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závazné stanovisko k posouzení vlivů provedení záměru na životní prostředí</w:t>
      </w:r>
    </w:p>
    <w:p w:rsidR="002F5282" w:rsidRPr="00621098" w:rsidRDefault="002F5282" w:rsidP="002F5282">
      <w:pPr>
        <w:tabs>
          <w:tab w:val="left" w:pos="851"/>
        </w:tabs>
        <w:spacing w:before="6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611A2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611A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využití území byla posouzena před podáním žádosti o vydání rozhodnutí – žadatel doloží verifikační závazné stanovisko podle § 9a odst. 1 zákona č. 100/2001 Sb. 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611A2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611A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změna využití území bude posouzena souběžně s územním řízením – žadatel předloží současně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dokumentaci vlivů záměru na životní prostředí</w:t>
      </w: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76"/>
              </w:num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34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ve kterých bude provedena změna užívání.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2B2B06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podle přílohy č. 7 vyhlášky č. 499/2006 Sb.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621098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534" w:type="dxa"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810" w:type="dxa"/>
          </w:tcPr>
          <w:p w:rsidR="002F5282" w:rsidRPr="00621098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Závazné stanovisko k posouzení vlivů provedení záměru na životní prostředí, bylo-li vydáno v případě, že se jedná o změnu v užívání stavby, která má vliv na životní prostředí.</w:t>
            </w:r>
          </w:p>
        </w:tc>
      </w:tr>
      <w:tr w:rsidR="002F5282" w:rsidRPr="00B53327" w:rsidTr="002F5282">
        <w:tc>
          <w:tcPr>
            <w:tcW w:w="534" w:type="dxa"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10" w:type="dxa"/>
            <w:hideMark/>
          </w:tcPr>
          <w:p w:rsidR="002F5282" w:rsidRPr="00621098" w:rsidRDefault="002F5282" w:rsidP="00643166">
            <w:pPr>
              <w:pStyle w:val="Odstavecseseznamem"/>
              <w:numPr>
                <w:ilvl w:val="0"/>
                <w:numId w:val="76"/>
              </w:numPr>
              <w:tabs>
                <w:tab w:val="left" w:pos="426"/>
                <w:tab w:val="left" w:pos="851"/>
              </w:tabs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Pokud změna vlivu užívání stavby, nevyžaduje posouzení jejích vlivů na životní prostředí a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:rsidR="002F5282" w:rsidRPr="00621098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611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611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stanovisko orgánu ochrany 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:rsidR="002F5282" w:rsidRPr="00621098" w:rsidRDefault="002F5282" w:rsidP="002F5282">
            <w:pPr>
              <w:spacing w:before="60" w:after="0" w:line="240" w:lineRule="auto"/>
              <w:ind w:left="742" w:hanging="42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611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611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změna v užívání stavy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která je podlimitním záměrem, 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nepodléhá zjišťovacímu řízení, je-li podle zákona č. 100/2001 Sb. vyžadováno, nebo</w:t>
            </w:r>
          </w:p>
          <w:p w:rsidR="002F5282" w:rsidRPr="00621098" w:rsidRDefault="002F5282" w:rsidP="002451D5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611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611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 případě, že se jedná o změnu v užívání stavby, která vyvolá nároky na veřejnou dopravní a</w:t>
            </w:r>
            <w:r w:rsidR="002E60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technickou infrastrukturu, závěr zjišťovacího řízení, že změna vlivu užívání stavby nemůže mít významný vliv na životní prostředí, pokud je vyžadován podle zákona č.</w:t>
            </w:r>
            <w:r w:rsidR="002E60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100/2001 Sb.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</w:tcPr>
          <w:p w:rsidR="002F5282" w:rsidRPr="00B53327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611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611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  <w:p w:rsidR="002F5282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F23390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F2339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Poznámka:</w:t>
            </w:r>
          </w:p>
          <w:p w:rsidR="002F5282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F23390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V případě, že se jedná o změnu v užívání stavby, která má vliv na životní prostředí (bylo vydáno závazné stanovisko k</w:t>
            </w:r>
            <w:r w:rsidR="006A7F5C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 </w:t>
            </w:r>
            <w:r w:rsidRPr="00F23390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posouzení vlivů provedení záměru na životní prostředí) a současně vyvolá změna v užívání stavby nároky na veřejnou dopravní a technickou infrastrukturu, pak se podle povahy věci dokl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ádají současně přílohy podle bodů</w:t>
            </w:r>
            <w:r w:rsidRPr="00F23390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 xml:space="preserve"> 7 a 8.</w:t>
            </w:r>
          </w:p>
          <w:p w:rsidR="002F5282" w:rsidRPr="00DE051A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</w:rPr>
            </w:pPr>
          </w:p>
        </w:tc>
      </w:tr>
    </w:tbl>
    <w:p w:rsidR="002F5282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C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ve zjednodušeném 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6F5AB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Souhlasy účastníků řízení, kteří mají 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dotčeno, souhlas s navrhovaným záměrem musí být vyznačen na situačním výkresu.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bude provedena změna užívání.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B2B06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podle přílohy č. 7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E9322E" w:rsidRDefault="002F5282" w:rsidP="00643166">
            <w:pPr>
              <w:numPr>
                <w:ilvl w:val="0"/>
                <w:numId w:val="75"/>
              </w:numPr>
              <w:tabs>
                <w:tab w:val="left" w:pos="426"/>
                <w:tab w:val="left" w:pos="851"/>
              </w:tabs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932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Pokud změna vlivu užívání stavby, nevyžaduje posouzení jejích vlivů na životní prostředí a</w:t>
            </w:r>
            <w:r w:rsidR="006F5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E932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</w:t>
            </w:r>
            <w:r w:rsidR="006F5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E932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ákona č. 114/1992 Sb.</w:t>
            </w:r>
          </w:p>
          <w:p w:rsidR="002F5282" w:rsidRPr="00E13D16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611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611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s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tanovisko orgánu ochrany přírody podle § 45i odst. 1 zákona č. 114/1992 Sb., kterým tento orgán vyloučil významný vliv na </w:t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předmět ochrany nebo celistvost evropsky významné lokality nebo ptačí oblasti, pokud je vyžadováno podle zákona č. 114/1992 Sb., nebo </w:t>
            </w:r>
          </w:p>
          <w:p w:rsidR="002F5282" w:rsidRPr="00E13D16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611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611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sdělení příslušného úřadu, že změna v užívání stavy, která je podlimitním záměrem, nepodléhá zjišťovacímu řízení, je-li podle zákona č. 100/2001 Sb. vyžadováno, nebo</w:t>
            </w:r>
          </w:p>
          <w:p w:rsidR="002F5282" w:rsidRPr="00E9322E" w:rsidRDefault="002F5282" w:rsidP="002451D5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611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611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v případě, že se jedná o změnu v užívání stavby, která vyvolá nároky na veřejnou dopravní a technickou infrastrukturu, závěr zjišťovacího řízení, že změna vlivu užívání stavby nemůže mít významný vliv na životní prostředí, pokud je vyžadován podle zákona č.</w:t>
            </w:r>
            <w:r w:rsidR="00B210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100/2001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611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611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br w:type="page"/>
      </w: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D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4.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B2B06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5. Dokumentace podle přílohy č. 7 vyhlášky č. 499/2006 Sb.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6. Smlouvy s příslušnými vlastníky veřejné dopravní a technické infrastruktury, vyžaduje-li záměr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451D5">
            <w:pPr>
              <w:spacing w:before="60"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F2A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143C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43C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vlivů záměru na životní prostředí podle § 10 odst. 3 a přílohy č. 4 k zákonu o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posuzování vlivů na životní prostředí.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A611A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Další přílohy podle části A</w:t>
            </w:r>
          </w:p>
          <w:p w:rsidR="002F5282" w:rsidRPr="00B53327" w:rsidRDefault="002F5282" w:rsidP="002F5282">
            <w:pPr>
              <w:spacing w:before="120" w:after="0" w:line="240" w:lineRule="auto"/>
              <w:ind w:left="460" w:firstLine="10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611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611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II. žádosti</w:t>
            </w:r>
          </w:p>
          <w:p w:rsidR="002F5282" w:rsidRPr="00B53327" w:rsidRDefault="002F5282" w:rsidP="002F5282">
            <w:pPr>
              <w:spacing w:before="120" w:after="0" w:line="240" w:lineRule="auto"/>
              <w:ind w:left="460" w:firstLine="107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611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611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III. žádosti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br w:type="page"/>
            </w:r>
          </w:p>
          <w:p w:rsidR="002F5282" w:rsidRPr="00B53327" w:rsidRDefault="002F5282" w:rsidP="002F5282">
            <w:pPr>
              <w:spacing w:before="60" w:after="0" w:line="240" w:lineRule="auto"/>
              <w:ind w:left="42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Default="002F5282" w:rsidP="002F5282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</w:p>
    <w:sectPr w:rsidR="002F5282" w:rsidSect="007326A6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1A2" w:rsidRDefault="00A611A2" w:rsidP="00165DCC">
      <w:pPr>
        <w:spacing w:after="0" w:line="240" w:lineRule="auto"/>
      </w:pPr>
      <w:r>
        <w:separator/>
      </w:r>
    </w:p>
  </w:endnote>
  <w:endnote w:type="continuationSeparator" w:id="0">
    <w:p w:rsidR="00A611A2" w:rsidRDefault="00A611A2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AC" w:rsidRPr="00071878" w:rsidRDefault="00A611A2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1B1B3E">
          <w:rPr>
            <w:rFonts w:ascii="Times New Roman" w:hAnsi="Times New Roman"/>
            <w:noProof/>
            <w:sz w:val="20"/>
            <w:szCs w:val="20"/>
          </w:rPr>
          <w:t>6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1A2" w:rsidRDefault="00A611A2" w:rsidP="00165DCC">
      <w:pPr>
        <w:spacing w:after="0" w:line="240" w:lineRule="auto"/>
      </w:pPr>
      <w:r>
        <w:separator/>
      </w:r>
    </w:p>
  </w:footnote>
  <w:footnote w:type="continuationSeparator" w:id="0">
    <w:p w:rsidR="00A611A2" w:rsidRDefault="00A611A2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B1B3E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34FAA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326A6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2330E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1A2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562F5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785A09-8801-476F-9F2C-E0C02821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1EA42-D740-4FDE-998F-EE873BA2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2171</Words>
  <Characters>12812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Účet Microsoft</cp:lastModifiedBy>
  <cp:revision>4</cp:revision>
  <cp:lastPrinted>2017-05-02T07:53:00Z</cp:lastPrinted>
  <dcterms:created xsi:type="dcterms:W3CDTF">2018-05-18T10:37:00Z</dcterms:created>
  <dcterms:modified xsi:type="dcterms:W3CDTF">2021-03-24T16:20:00Z</dcterms:modified>
</cp:coreProperties>
</file>